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293" w:rsidRDefault="00747293" w:rsidP="007472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4729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Самоанализ урока английского языка в 7 классе по теме</w:t>
      </w:r>
    </w:p>
    <w:p w:rsidR="00747293" w:rsidRPr="00747293" w:rsidRDefault="00747293" w:rsidP="007472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747293">
        <w:rPr>
          <w:rFonts w:ascii="Verdana" w:eastAsia="Times New Roman" w:hAnsi="Verdana" w:cs="Times New Roman"/>
          <w:sz w:val="20"/>
          <w:szCs w:val="20"/>
          <w:lang w:val="en-US" w:eastAsia="ru-RU"/>
        </w:rPr>
        <w:t>“</w:t>
      </w:r>
      <w:r w:rsidRPr="00747293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How to read numerals and dates”</w:t>
      </w:r>
    </w:p>
    <w:p w:rsidR="00747293" w:rsidRPr="00747293" w:rsidRDefault="00747293" w:rsidP="007472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13"/>
          <w:szCs w:val="13"/>
          <w:lang w:val="en-US" w:eastAsia="ru-RU"/>
        </w:rPr>
      </w:pPr>
    </w:p>
    <w:p w:rsidR="00747293" w:rsidRPr="00747293" w:rsidRDefault="00747293" w:rsidP="007472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Open Sans" w:eastAsia="Times New Roman" w:hAnsi="Open Sans" w:cs="Times New Roman"/>
          <w:color w:val="000000"/>
          <w:sz w:val="13"/>
          <w:szCs w:val="13"/>
          <w:lang w:eastAsia="ru-RU"/>
        </w:rPr>
      </w:pPr>
      <w:r w:rsidRPr="0074729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учителя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Заплатиной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О.Б.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МКОУ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Малохабыкская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ООШ)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английского языка в данном классе проведен в соответствии с программными требованиями с использованием учебно-методического комплекта авторов: </w:t>
      </w:r>
      <w:proofErr w:type="spell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М.З., Денисенко О.А. Уровень работоспособности класса -  средний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Учебное занятие проведено в разделе темы 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World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Teenager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’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Competitions</w:t>
      </w: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”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6 занятие по теме, на котором предполагается введение нового лексико-грамматического материала и его первичное закрепление. Тип урока – комбинированный, так как содержание урока включает в себя введение и отработку новых лексико-грамматических конструкций, контроль всех видов речевой деятельности – чтение, </w:t>
      </w:r>
      <w:proofErr w:type="spell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говорение.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уроке приоритетными являются такие методы как практический, наглядный, проблемный, метод взаимоконтроля и метод “мозгового штурма”. При планировании открытого урока учитывались особенности развития учеников, их отношение к учёбе, активность, работоспособность, навыки учебно-познавательной деятельности, специальные и </w:t>
      </w:r>
      <w:proofErr w:type="spell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умения, интерес к предмету.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чтения и владения лексическим материалом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находятся на </w:t>
      </w:r>
      <w:r w:rsidR="008868F8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удовлетворительном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уровне. У них сохранен интерес к изучению языка, потребность в новых знаниях и впечатлениях.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планировании урока я учитывала эти особенности и подбирала учебный материал таким образом, чтобы он по объему и сложности соответствовал уровню </w:t>
      </w:r>
      <w:proofErr w:type="spell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изучение и первичное закрепление новых знаний.</w:t>
      </w:r>
    </w:p>
    <w:p w:rsidR="006F3CB5" w:rsidRPr="00A57561" w:rsidRDefault="00747293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: </w:t>
      </w:r>
      <w:r w:rsidR="006F3CB5" w:rsidRPr="00A575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“How to read numerals and dates”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F3CB5" w:rsidRPr="00A57561" w:rsidRDefault="00747293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="006F3CB5" w:rsidRPr="00A57561">
        <w:rPr>
          <w:rFonts w:ascii="Times New Roman" w:hAnsi="Times New Roman" w:cs="Times New Roman"/>
          <w:color w:val="000000"/>
          <w:sz w:val="24"/>
          <w:szCs w:val="24"/>
        </w:rPr>
        <w:t>Формирование ключевых языковых компетенций на уроке английского языка.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навыков монологической и диалогической речи;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лексических навыков;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грамматических навыков;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навыков чтения, </w:t>
      </w:r>
      <w:proofErr w:type="spellStart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развитие коммуникативных навыков;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памяти, внимания, мышления, воображения;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инициативы в осуществлении иноязычной речевой деятельности;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оценить свои знания;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полученные знания;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познавательной активности;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коммуникативной культуры поведения и общения;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внимательного отношения к собеседнику;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комфортной среды для каждого ученика и положительной мотивации к изучению английского языка.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технологии: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</w:t>
      </w:r>
      <w:proofErr w:type="gramEnd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ИКТ, обучение в сотрудничестве, игровая, развитие критического мышления</w:t>
      </w:r>
    </w:p>
    <w:p w:rsidR="006F3CB5" w:rsidRPr="00A57561" w:rsidRDefault="006F3CB5" w:rsidP="006F3C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связи: </w:t>
      </w: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математика, история</w:t>
      </w:r>
      <w:r w:rsidR="00084D23"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язык, ИКТ.</w:t>
      </w:r>
    </w:p>
    <w:p w:rsidR="00747293" w:rsidRPr="00A57561" w:rsidRDefault="006F3CB5" w:rsidP="008868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урока</w:t>
      </w:r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 английского языка для 7 класса под редакцией </w:t>
      </w:r>
      <w:proofErr w:type="spellStart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М.З.Биболетовой</w:t>
      </w:r>
      <w:proofErr w:type="spellEnd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«Титул», карточки со звуками, карточки с заданиями,</w:t>
      </w:r>
      <w:proofErr w:type="gramStart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интерактивная </w:t>
      </w:r>
      <w:r w:rsidR="008868F8" w:rsidRPr="00A575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доска</w:t>
      </w:r>
    </w:p>
    <w:p w:rsidR="00747293" w:rsidRPr="00A57561" w:rsidRDefault="00747293" w:rsidP="008868F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 урока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 ВВОДНЫЙ ЭТАП.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эмоционально-благоприятную атмосферу для предстоящей деятельности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роверить организацию обучающихся к началу урока. Включает в себя: организационный момент; мотивация, </w:t>
      </w:r>
      <w:proofErr w:type="spell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целепологание</w:t>
      </w:r>
      <w:proofErr w:type="spell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речевая и фонетическая разминка. </w:t>
      </w:r>
    </w:p>
    <w:p w:rsidR="00747293" w:rsidRPr="00A57561" w:rsidRDefault="00747293" w:rsidP="007472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организацию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началу урока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Содержание данного этапа: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взаимное приветствие, проверка готовности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работе, организация внимания.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Формы работы: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коллективная (фронтальная).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Результат: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быстрое включение учащихся в ритм урока.</w:t>
      </w:r>
    </w:p>
    <w:p w:rsidR="00747293" w:rsidRPr="00A57561" w:rsidRDefault="00747293" w:rsidP="006F3C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Мотивация. </w:t>
      </w:r>
      <w:proofErr w:type="spellStart"/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Целепологание</w:t>
      </w:r>
      <w:proofErr w:type="spellEnd"/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Цель: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учащихся к самостоятельному выводу темы урока, принятию целей и задач урока.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Содержание данного этапа: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обучающиеся смотрят </w:t>
      </w:r>
      <w:r w:rsidR="00084D23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презентацию </w:t>
      </w:r>
      <w:r w:rsidR="008868F8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868F8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8868F8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определяется проблема)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высказывают свои предположения по поводу темы и целей урока.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Формы работы: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коллективная (фронтальная).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Результат: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создается эмоционально-благоприятная атмосфера для предстоящей деятельности, возникает потребность в новых знаниях и впечатлениях, каждый из обучающихся приобретает возможность составить план действий на уроке.</w:t>
      </w:r>
    </w:p>
    <w:p w:rsidR="00747293" w:rsidRPr="00A57561" w:rsidRDefault="00747293" w:rsidP="007472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Речевая и фонетическая разминка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погрузить в иноязычную среду посредством произношения слов и </w:t>
      </w:r>
      <w:r w:rsidR="008868F8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звуков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заданной теме.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Содержание данного этапа: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отрабатывается правильность произношения</w:t>
      </w:r>
      <w:r w:rsidR="00084D23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звуков</w:t>
      </w:r>
      <w:proofErr w:type="gramStart"/>
      <w:r w:rsidR="00084D23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которыми обучающиеся будут работать на последующих этапах урока.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Формы работы: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коллективная (фронтальная)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Результат: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настраивается слуховой и речевой аппарат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восприятие иноязычной речи, активизировать мыслительную деятельность.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 ОСНОВНОЙ ЭТАП: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и закрепление нового лексико-грамматического материала по теме, применение его при решении коммуникативных задач урока.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в себя: Введение но</w:t>
      </w:r>
      <w:r w:rsidR="00084D23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вых лексических единиц по теме  работу с текстом, </w:t>
      </w:r>
      <w:proofErr w:type="spellStart"/>
      <w:r w:rsidR="00084D23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аудипрослушивание</w:t>
      </w:r>
      <w:proofErr w:type="spellEnd"/>
      <w:r w:rsidR="00084D23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выводят самостоятельно правило прочтения дат.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4D23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ервичное закрепление.</w:t>
      </w:r>
    </w:p>
    <w:p w:rsidR="00747293" w:rsidRPr="00A57561" w:rsidRDefault="00747293" w:rsidP="008868F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</w:t>
      </w:r>
      <w:bookmarkStart w:id="0" w:name="_GoBack"/>
      <w:bookmarkEnd w:id="0"/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 новых лексических единиц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ввести новые лексические единицы по теме с опорой на демонстрационный материал.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Содержание данного этапа: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Формы работы: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фронтальная, индивидуальная.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Результат: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обеспечить восприятие, осмысление и запоминание учащимися новой информации.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Формы работы: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1F17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11F17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</w:t>
      </w:r>
      <w:proofErr w:type="gramEnd"/>
    </w:p>
    <w:p w:rsidR="00747293" w:rsidRPr="00A57561" w:rsidRDefault="00747293" w:rsidP="008868F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Ознакомление с грамматической структурой первичное ее закрепление.</w:t>
      </w:r>
    </w:p>
    <w:p w:rsidR="00966C1F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сформировать грамматические навыки учащихся по теме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Содержание данного этапа: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1F17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 примере</w:t>
      </w:r>
      <w:r w:rsidR="00966C1F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 с фонетическим сопровождением выводят закономерность  чтения дат и закономерность образования больших чисел.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11F17" w:rsidRPr="00A57561" w:rsidRDefault="00711F17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2.Групповая игра « Цепочка чисел»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Формы работы:</w:t>
      </w:r>
      <w:r w:rsidR="00711F17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групповая</w:t>
      </w:r>
      <w:proofErr w:type="gramStart"/>
      <w:r w:rsidR="00711F17"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индивидуальная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Результат: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самостоятельное распознавание грамматической формы в тексте.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ЗАКЛЮЧИТЕЛЬНЫЙ ЭТАП:</w:t>
      </w: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1. Информация о домашнем задании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обеспечить понимание содержания домашнего задания и способов его выполнения.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Содержание данного этапа: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предлагается два типа задания: основное и дополнительное. Дополнительное задание включает в себя написание небольшой статьи по проблеме кислотных дождей и создание презентации.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Результат: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самостоятельный продукт творческого характера.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Рефлексия. Подведение итогов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выявить уровень осознания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пройденного материала.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Содержание данного этапа: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конце урока подводятся его итоги,   обсуждение того, что узнали, и того, как работали – каждый оценивает свой вклад в достижение поставленных в начале урока целей, свою активность, эффективность работы класса, увлекательность и полезность выбранных форм работы.  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Результат:</w:t>
      </w: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и оценка </w:t>
      </w:r>
      <w:proofErr w:type="gram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процесса и результатов собственной деятельности.</w:t>
      </w:r>
    </w:p>
    <w:p w:rsidR="00747293" w:rsidRPr="00A57561" w:rsidRDefault="00747293" w:rsidP="006F3C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Заключени</w:t>
      </w:r>
      <w:r w:rsidR="006F3CB5" w:rsidRPr="00A5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6F3CB5" w:rsidRPr="00A57561" w:rsidRDefault="006F3CB5" w:rsidP="006F3C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Рассмотренный урок соответствует требованиям ФГОС так как: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отражена целенаправленность, целостность и динамика образовательного процесса;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включены все виды речевой деятельности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выполняются познавательная, развивающая, учебная и воспитательная  цели;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преобладают методы проблемного обучения, ориентированные на активизацию самостоятельности детей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содержатся основные этапы современного урока;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предлагается выбор домашнего задания;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согласно </w:t>
      </w:r>
      <w:proofErr w:type="spellStart"/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общедидактическому</w:t>
      </w:r>
      <w:proofErr w:type="spellEnd"/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принципу имеется связь с жизнью;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обеспечиваются условия сотрудничества;</w:t>
      </w:r>
    </w:p>
    <w:p w:rsidR="006F3CB5" w:rsidRPr="00A57561" w:rsidRDefault="006F3CB5" w:rsidP="006F3CB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используются различные способы оценки и самооценки, рефлексии процесса и результата выполнения заданий.</w:t>
      </w:r>
    </w:p>
    <w:p w:rsidR="006F3CB5" w:rsidRPr="00A57561" w:rsidRDefault="006F3CB5" w:rsidP="006F3C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В результате </w:t>
      </w:r>
      <w:proofErr w:type="gramStart"/>
      <w:r w:rsidRPr="00A575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обучающиеся</w:t>
      </w:r>
      <w:proofErr w:type="gramEnd"/>
    </w:p>
    <w:p w:rsidR="006F3CB5" w:rsidRPr="00A57561" w:rsidRDefault="006F3CB5" w:rsidP="006F3CB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знают</w:t>
      </w: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лексический материал по теме и используют его в решении коммуникативной задачи с различной степенью сложности;</w:t>
      </w:r>
    </w:p>
    <w:p w:rsidR="006F3CB5" w:rsidRPr="00A57561" w:rsidRDefault="00966C1F" w:rsidP="006F3CB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преодолевают </w:t>
      </w:r>
      <w:r w:rsidR="006F3CB5"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трудности для достижения намеченной цели;</w:t>
      </w:r>
    </w:p>
    <w:p w:rsidR="00747293" w:rsidRPr="00A57561" w:rsidRDefault="006F3CB5" w:rsidP="006F3CB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владеют</w:t>
      </w:r>
      <w:r w:rsidRPr="00A575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навыками самоанализа и самооценки своей деятельности.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proofErr w:type="spellStart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Заплатина</w:t>
      </w:r>
      <w:proofErr w:type="spellEnd"/>
      <w:r w:rsidRPr="00A5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О.Б.</w:t>
      </w: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7293" w:rsidRPr="00A57561" w:rsidRDefault="00747293" w:rsidP="007472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7293" w:rsidRPr="00A57561" w:rsidRDefault="00747293" w:rsidP="00747293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7293" w:rsidRPr="00747293" w:rsidRDefault="00A57561" w:rsidP="00747293">
      <w:pPr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13"/>
          <w:szCs w:val="13"/>
          <w:lang w:eastAsia="ru-RU"/>
        </w:rPr>
      </w:pPr>
      <w:hyperlink r:id="rId6" w:history="1">
        <w:r w:rsidR="00747293" w:rsidRPr="00747293">
          <w:rPr>
            <w:rFonts w:ascii="Open Sans" w:eastAsia="Times New Roman" w:hAnsi="Open Sans" w:cs="Times New Roman"/>
            <w:color w:val="FFFFFF"/>
            <w:sz w:val="24"/>
            <w:szCs w:val="24"/>
            <w:lang w:eastAsia="ru-RU"/>
          </w:rPr>
          <w:t xml:space="preserve">Скачать материал </w:t>
        </w:r>
      </w:hyperlink>
    </w:p>
    <w:p w:rsidR="00433A4E" w:rsidRDefault="00433A4E"/>
    <w:sectPr w:rsidR="00433A4E" w:rsidSect="00433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08F25611"/>
    <w:multiLevelType w:val="multilevel"/>
    <w:tmpl w:val="3D3ED6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D65CE"/>
    <w:multiLevelType w:val="multilevel"/>
    <w:tmpl w:val="CF68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D55F07"/>
    <w:multiLevelType w:val="multilevel"/>
    <w:tmpl w:val="9D2A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862DA2"/>
    <w:multiLevelType w:val="multilevel"/>
    <w:tmpl w:val="B7E42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B659AC"/>
    <w:multiLevelType w:val="multilevel"/>
    <w:tmpl w:val="B08C7D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F3680B"/>
    <w:multiLevelType w:val="multilevel"/>
    <w:tmpl w:val="534CFE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F16AA4"/>
    <w:multiLevelType w:val="multilevel"/>
    <w:tmpl w:val="D272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610046"/>
    <w:multiLevelType w:val="multilevel"/>
    <w:tmpl w:val="769CB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AB2269"/>
    <w:multiLevelType w:val="multilevel"/>
    <w:tmpl w:val="91EA28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C41F56"/>
    <w:multiLevelType w:val="multilevel"/>
    <w:tmpl w:val="B40EFF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421F3A"/>
    <w:multiLevelType w:val="multilevel"/>
    <w:tmpl w:val="37B699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381056"/>
    <w:multiLevelType w:val="multilevel"/>
    <w:tmpl w:val="E828D9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6"/>
  </w:num>
  <w:num w:numId="6">
    <w:abstractNumId w:val="11"/>
  </w:num>
  <w:num w:numId="7">
    <w:abstractNumId w:val="8"/>
  </w:num>
  <w:num w:numId="8">
    <w:abstractNumId w:val="10"/>
  </w:num>
  <w:num w:numId="9">
    <w:abstractNumId w:val="5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293"/>
    <w:rsid w:val="00084D23"/>
    <w:rsid w:val="00433A4E"/>
    <w:rsid w:val="006F3CB5"/>
    <w:rsid w:val="00711F17"/>
    <w:rsid w:val="00747293"/>
    <w:rsid w:val="007F0344"/>
    <w:rsid w:val="008868F8"/>
    <w:rsid w:val="0090277A"/>
    <w:rsid w:val="00966C1F"/>
    <w:rsid w:val="00A5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293"/>
    <w:rPr>
      <w:strike w:val="0"/>
      <w:dstrike w:val="0"/>
      <w:color w:val="1DBEF1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47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2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7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470661">
                              <w:marLeft w:val="0"/>
                              <w:marRight w:val="0"/>
                              <w:marTop w:val="0"/>
                              <w:marBottom w:val="18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22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88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928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48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users</cp:lastModifiedBy>
  <cp:revision>4</cp:revision>
  <cp:lastPrinted>2018-10-02T05:45:00Z</cp:lastPrinted>
  <dcterms:created xsi:type="dcterms:W3CDTF">2018-09-30T14:13:00Z</dcterms:created>
  <dcterms:modified xsi:type="dcterms:W3CDTF">2018-10-02T05:49:00Z</dcterms:modified>
</cp:coreProperties>
</file>